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434CFB" w:rsidRPr="003D2525" w14:paraId="47BCFD58" w14:textId="77777777" w:rsidTr="00434C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AD8466" w14:textId="77777777" w:rsidR="00434CFB" w:rsidRPr="003D2525" w:rsidRDefault="00434CFB" w:rsidP="00263F26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3D2525">
              <w:rPr>
                <w:sz w:val="28"/>
                <w:szCs w:val="28"/>
              </w:rPr>
              <w:t>Приложение 17 к приказу</w:t>
            </w:r>
          </w:p>
        </w:tc>
      </w:tr>
      <w:tr w:rsidR="00340267" w14:paraId="38CB41E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4FECF7" w14:textId="77777777" w:rsidR="00340267" w:rsidRDefault="00512A36" w:rsidP="00263F26">
            <w:pPr>
              <w:ind w:left="250"/>
              <w:jc w:val="center"/>
            </w:pPr>
            <w:r>
              <w:rPr>
                <w:sz w:val="28"/>
              </w:rPr>
              <w:t>Министра финансов Республики Казахстан</w:t>
            </w:r>
          </w:p>
          <w:p w14:paraId="6D428AF5" w14:textId="77777777" w:rsidR="00340267" w:rsidRDefault="00512A36" w:rsidP="00263F26">
            <w:pPr>
              <w:ind w:left="250"/>
              <w:jc w:val="center"/>
            </w:pPr>
            <w:r>
              <w:rPr>
                <w:sz w:val="28"/>
              </w:rPr>
              <w:t>от 20 декабря 2020 года</w:t>
            </w:r>
          </w:p>
          <w:p w14:paraId="2CD9C0EE" w14:textId="77777777" w:rsidR="00340267" w:rsidRDefault="00512A36" w:rsidP="00263F26">
            <w:pPr>
              <w:ind w:left="250"/>
              <w:jc w:val="center"/>
            </w:pPr>
            <w:r>
              <w:rPr>
                <w:sz w:val="28"/>
              </w:rPr>
              <w:t>№ 1214</w:t>
            </w:r>
          </w:p>
        </w:tc>
      </w:tr>
    </w:tbl>
    <w:p w14:paraId="68AC13C8" w14:textId="77777777" w:rsidR="00AE7B6A" w:rsidRPr="003D2525" w:rsidRDefault="00AE7B6A" w:rsidP="00AE7B6A">
      <w:pPr>
        <w:widowControl w:val="0"/>
        <w:ind w:left="5529"/>
        <w:jc w:val="center"/>
        <w:rPr>
          <w:sz w:val="28"/>
          <w:szCs w:val="28"/>
        </w:rPr>
      </w:pPr>
    </w:p>
    <w:p w14:paraId="2C7FC9D5" w14:textId="77777777" w:rsidR="00AE7B6A" w:rsidRPr="003D2525" w:rsidRDefault="00AE7B6A" w:rsidP="00AE7B6A">
      <w:pPr>
        <w:widowControl w:val="0"/>
        <w:ind w:left="5529"/>
        <w:jc w:val="center"/>
        <w:rPr>
          <w:sz w:val="28"/>
          <w:szCs w:val="28"/>
        </w:rPr>
      </w:pPr>
      <w:r w:rsidRPr="003D2525">
        <w:rPr>
          <w:sz w:val="28"/>
          <w:szCs w:val="28"/>
        </w:rPr>
        <w:t xml:space="preserve">Приложение </w:t>
      </w:r>
      <w:r w:rsidR="00FF3CAA">
        <w:rPr>
          <w:sz w:val="28"/>
          <w:szCs w:val="28"/>
        </w:rPr>
        <w:t>90</w:t>
      </w:r>
    </w:p>
    <w:p w14:paraId="3D6EB29E" w14:textId="77777777" w:rsidR="003663A2" w:rsidRPr="003D2525" w:rsidRDefault="003663A2" w:rsidP="003663A2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3D2525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5AC720C0" w14:textId="77777777" w:rsidR="00AE7B6A" w:rsidRPr="003D2525" w:rsidRDefault="003663A2" w:rsidP="003663A2">
      <w:pPr>
        <w:widowControl w:val="0"/>
        <w:ind w:left="5529"/>
        <w:jc w:val="center"/>
        <w:rPr>
          <w:sz w:val="28"/>
          <w:szCs w:val="28"/>
          <w:lang w:val="kk-KZ"/>
        </w:rPr>
      </w:pPr>
      <w:r w:rsidRPr="003D2525">
        <w:rPr>
          <w:sz w:val="28"/>
          <w:szCs w:val="28"/>
          <w:lang w:val="kk-KZ"/>
        </w:rPr>
        <w:t>от 20 января 2020 года № 39</w:t>
      </w:r>
    </w:p>
    <w:p w14:paraId="24405F49" w14:textId="77777777" w:rsidR="008C2639" w:rsidRPr="003D2525" w:rsidRDefault="008C2639" w:rsidP="008C2639">
      <w:pPr>
        <w:pStyle w:val="af0"/>
        <w:tabs>
          <w:tab w:val="left" w:pos="1276"/>
        </w:tabs>
        <w:ind w:firstLine="709"/>
        <w:jc w:val="center"/>
        <w:rPr>
          <w:szCs w:val="28"/>
          <w:lang w:val="kk-KZ"/>
        </w:rPr>
      </w:pPr>
    </w:p>
    <w:p w14:paraId="54943ED2" w14:textId="77777777" w:rsidR="0056452E" w:rsidRPr="003D2525" w:rsidRDefault="0056452E" w:rsidP="008C2639">
      <w:pPr>
        <w:pStyle w:val="af0"/>
        <w:tabs>
          <w:tab w:val="left" w:pos="1276"/>
        </w:tabs>
        <w:ind w:firstLine="709"/>
        <w:jc w:val="center"/>
        <w:rPr>
          <w:szCs w:val="28"/>
          <w:lang w:val="kk-KZ"/>
        </w:rPr>
      </w:pPr>
    </w:p>
    <w:p w14:paraId="563AED2F" w14:textId="77777777" w:rsidR="008C2639" w:rsidRPr="003D2525" w:rsidRDefault="008C2639" w:rsidP="008C2639">
      <w:pPr>
        <w:pStyle w:val="af0"/>
        <w:tabs>
          <w:tab w:val="left" w:pos="1276"/>
        </w:tabs>
        <w:ind w:firstLine="709"/>
        <w:jc w:val="center"/>
        <w:rPr>
          <w:b/>
          <w:szCs w:val="28"/>
        </w:rPr>
      </w:pPr>
      <w:r w:rsidRPr="003D2525">
        <w:rPr>
          <w:b/>
          <w:szCs w:val="28"/>
        </w:rPr>
        <w:t>Правила</w:t>
      </w:r>
    </w:p>
    <w:p w14:paraId="2DA9F752" w14:textId="77777777" w:rsidR="008C2639" w:rsidRPr="003D2525" w:rsidRDefault="008C2639" w:rsidP="00D73302">
      <w:pPr>
        <w:pStyle w:val="af0"/>
        <w:tabs>
          <w:tab w:val="left" w:pos="1276"/>
        </w:tabs>
        <w:jc w:val="center"/>
        <w:rPr>
          <w:b/>
          <w:szCs w:val="28"/>
        </w:rPr>
      </w:pPr>
      <w:r w:rsidRPr="003D2525">
        <w:rPr>
          <w:b/>
          <w:szCs w:val="28"/>
        </w:rPr>
        <w:t>составления налоговой отчетности «Реестр договоров аренды (пользования) (форма 871.00)»</w:t>
      </w:r>
    </w:p>
    <w:p w14:paraId="6C81D70F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sz w:val="28"/>
          <w:szCs w:val="28"/>
        </w:rPr>
      </w:pPr>
    </w:p>
    <w:p w14:paraId="4C244539" w14:textId="77777777" w:rsidR="008C2639" w:rsidRPr="003D2525" w:rsidRDefault="008C2639" w:rsidP="00D73302">
      <w:pPr>
        <w:tabs>
          <w:tab w:val="left" w:pos="1276"/>
        </w:tabs>
        <w:jc w:val="center"/>
        <w:rPr>
          <w:b/>
          <w:sz w:val="28"/>
          <w:szCs w:val="28"/>
        </w:rPr>
      </w:pPr>
      <w:r w:rsidRPr="003D2525">
        <w:rPr>
          <w:b/>
          <w:sz w:val="28"/>
          <w:szCs w:val="28"/>
        </w:rPr>
        <w:t>Глава 1. Общие положения</w:t>
      </w:r>
    </w:p>
    <w:p w14:paraId="26806F67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283E9823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Настоящие Правила составления налоговой отчетности «Реестр договоров аренды (пользования) (форма 871.00)» </w:t>
      </w:r>
      <w:r w:rsidRPr="003D2525">
        <w:rPr>
          <w:sz w:val="28"/>
          <w:szCs w:val="28"/>
          <w:lang w:eastAsia="ko-KR"/>
        </w:rPr>
        <w:t xml:space="preserve">(далее – Правила) </w:t>
      </w:r>
      <w:r w:rsidRPr="003D2525">
        <w:rPr>
          <w:sz w:val="28"/>
          <w:szCs w:val="28"/>
        </w:rPr>
        <w:t>разработаны в соответствии с Кодексом Республики Казахстан от 25 декабря 2017 года «О налогах и других обязательных платежах в бюджет»</w:t>
      </w:r>
      <w:r w:rsidRPr="003D2525">
        <w:rPr>
          <w:sz w:val="28"/>
          <w:szCs w:val="28"/>
        </w:rPr>
        <w:br/>
        <w:t>(Налоговый кодекс)</w:t>
      </w:r>
      <w:r w:rsidRPr="003D2525">
        <w:rPr>
          <w:sz w:val="28"/>
          <w:szCs w:val="28"/>
          <w:lang w:eastAsia="ko-KR"/>
        </w:rPr>
        <w:t xml:space="preserve"> и определяют порядок составления формы налоговой отчетности «Реестр договоров аренды (пользования)»</w:t>
      </w:r>
      <w:r w:rsidR="00D73302" w:rsidRPr="003D2525">
        <w:rPr>
          <w:sz w:val="28"/>
          <w:szCs w:val="28"/>
          <w:lang w:eastAsia="ko-KR"/>
        </w:rPr>
        <w:br/>
      </w:r>
      <w:r w:rsidRPr="003D2525">
        <w:rPr>
          <w:sz w:val="28"/>
          <w:szCs w:val="28"/>
          <w:lang w:eastAsia="ko-KR"/>
        </w:rPr>
        <w:t xml:space="preserve">(далее – реестр), </w:t>
      </w:r>
      <w:r w:rsidRPr="003D2525">
        <w:rPr>
          <w:sz w:val="28"/>
          <w:szCs w:val="28"/>
        </w:rPr>
        <w:t>представляемый налогоплательщиками, предоставляющими в аренду (пользование) торговые объекты, торговые места в торговых объектах, в том числе на торговых рынках.</w:t>
      </w:r>
    </w:p>
    <w:p w14:paraId="045F48C4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ko-KR"/>
        </w:rPr>
      </w:pPr>
      <w:r w:rsidRPr="003D2525">
        <w:rPr>
          <w:sz w:val="28"/>
          <w:szCs w:val="28"/>
          <w:lang w:eastAsia="ko-KR"/>
        </w:rPr>
        <w:t>Реестр состоит из самого реестра (форма 871.00) и приложения к нему (формы 871.01), предназначенных для отражения налогоплательщиками, предоставляющими в аренду (пользование) торговые объекты, торговые места в торговых объектах, в том числе на торговых рынках, сведений по договорам аренды (пользования) за отчетный период в соответствии с пунктом 2</w:t>
      </w:r>
      <w:r w:rsidRPr="003D2525">
        <w:rPr>
          <w:sz w:val="28"/>
          <w:szCs w:val="28"/>
          <w:lang w:eastAsia="ko-KR"/>
        </w:rPr>
        <w:br/>
        <w:t>статьи 206 Налогового кодекса.</w:t>
      </w:r>
    </w:p>
    <w:p w14:paraId="567736B5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заполнении реестра не допускаются исправления, подчистки и помарки.</w:t>
      </w:r>
    </w:p>
    <w:p w14:paraId="367A9DBD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Отрицательные значения сумм обозначаются знаком «–» в первой левой ячейке соответствующей строки (графы) реестра.</w:t>
      </w:r>
    </w:p>
    <w:p w14:paraId="1902294A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отсутствии показателей соответствующие ячейки р</w:t>
      </w:r>
      <w:r w:rsidRPr="003D2525">
        <w:rPr>
          <w:sz w:val="28"/>
          <w:szCs w:val="28"/>
          <w:lang w:eastAsia="ko-KR"/>
        </w:rPr>
        <w:t xml:space="preserve">еестра </w:t>
      </w:r>
      <w:r w:rsidRPr="003D2525">
        <w:rPr>
          <w:sz w:val="28"/>
          <w:szCs w:val="28"/>
        </w:rPr>
        <w:t>не заполняются.</w:t>
      </w:r>
    </w:p>
    <w:p w14:paraId="02F6B642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rFonts w:eastAsia="Batang"/>
          <w:sz w:val="28"/>
          <w:szCs w:val="28"/>
        </w:rPr>
        <w:t>Приложение к р</w:t>
      </w:r>
      <w:r w:rsidRPr="003D2525">
        <w:rPr>
          <w:sz w:val="28"/>
          <w:szCs w:val="28"/>
        </w:rPr>
        <w:t>еестру</w:t>
      </w:r>
      <w:r w:rsidRPr="003D2525">
        <w:rPr>
          <w:rFonts w:eastAsia="Batang"/>
          <w:sz w:val="28"/>
          <w:szCs w:val="28"/>
        </w:rPr>
        <w:t xml:space="preserve"> составляется при заполнении строк в реестре, требующих раскрытия соответствующих показателей.</w:t>
      </w:r>
    </w:p>
    <w:p w14:paraId="4DBAA232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rFonts w:eastAsia="Batang"/>
          <w:sz w:val="28"/>
          <w:szCs w:val="28"/>
        </w:rPr>
        <w:lastRenderedPageBreak/>
        <w:t>В случае превышения количества показателей в строках, имеющихся на листе приложения к реестру, дополнительно заполняется аналогичный лист приложения к реестру.</w:t>
      </w:r>
    </w:p>
    <w:p w14:paraId="0BED360E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составлении р</w:t>
      </w:r>
      <w:r w:rsidRPr="003D2525">
        <w:rPr>
          <w:sz w:val="28"/>
          <w:szCs w:val="28"/>
          <w:lang w:eastAsia="ko-KR"/>
        </w:rPr>
        <w:t>еестра</w:t>
      </w:r>
      <w:r w:rsidRPr="003D2525">
        <w:rPr>
          <w:sz w:val="28"/>
          <w:szCs w:val="28"/>
        </w:rPr>
        <w:t>:</w:t>
      </w:r>
    </w:p>
    <w:p w14:paraId="263F720E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  <w:lang w:val="kk-KZ"/>
        </w:rPr>
        <w:t>1</w:t>
      </w:r>
      <w:r w:rsidRPr="003D2525">
        <w:rPr>
          <w:sz w:val="28"/>
          <w:szCs w:val="28"/>
        </w:rPr>
        <w:t xml:space="preserve">) на бумажном носителе </w:t>
      </w:r>
      <w:r w:rsidRPr="003D2525">
        <w:rPr>
          <w:sz w:val="28"/>
          <w:szCs w:val="28"/>
          <w:lang w:eastAsia="ko-KR"/>
        </w:rPr>
        <w:t>–</w:t>
      </w:r>
      <w:r w:rsidRPr="003D2525">
        <w:rPr>
          <w:sz w:val="28"/>
          <w:szCs w:val="28"/>
        </w:rPr>
        <w:t xml:space="preserve"> запол</w:t>
      </w:r>
      <w:bookmarkStart w:id="0" w:name="_GoBack"/>
      <w:bookmarkEnd w:id="0"/>
      <w:r w:rsidRPr="003D2525">
        <w:rPr>
          <w:sz w:val="28"/>
          <w:szCs w:val="28"/>
        </w:rPr>
        <w:t>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6B075B0D" w14:textId="77777777" w:rsidR="008C2639" w:rsidRPr="003D2525" w:rsidRDefault="008C2639" w:rsidP="008C2639">
      <w:pPr>
        <w:pStyle w:val="af2"/>
        <w:tabs>
          <w:tab w:val="left" w:pos="284"/>
          <w:tab w:val="num" w:pos="1152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2) в электронной форме </w:t>
      </w:r>
      <w:r w:rsidRPr="003D2525">
        <w:rPr>
          <w:sz w:val="28"/>
          <w:szCs w:val="28"/>
          <w:lang w:eastAsia="ko-KR"/>
        </w:rPr>
        <w:t>–</w:t>
      </w:r>
      <w:r w:rsidRPr="003D2525">
        <w:rPr>
          <w:sz w:val="28"/>
          <w:szCs w:val="28"/>
        </w:rPr>
        <w:t xml:space="preserve"> заполняется в соответствии со статьей 208 Налогового кодекса.</w:t>
      </w:r>
    </w:p>
    <w:p w14:paraId="143CE501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3D2525">
        <w:rPr>
          <w:sz w:val="28"/>
          <w:szCs w:val="28"/>
        </w:rPr>
        <w:t xml:space="preserve">Реестр составляется, подписывается, </w:t>
      </w:r>
      <w:r w:rsidRPr="003D2525">
        <w:rPr>
          <w:rFonts w:eastAsia="Batang"/>
          <w:snapToGrid w:val="0"/>
          <w:sz w:val="28"/>
          <w:szCs w:val="28"/>
          <w:lang w:eastAsia="ko-KR"/>
        </w:rPr>
        <w:t>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7F2A24C3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представлении реестра:</w:t>
      </w:r>
    </w:p>
    <w:p w14:paraId="0ED13F09" w14:textId="77777777" w:rsidR="008C2639" w:rsidRPr="003D2525" w:rsidRDefault="008C2639" w:rsidP="008C2639">
      <w:pPr>
        <w:pStyle w:val="af2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</w:t>
      </w:r>
      <w:r w:rsidRPr="003D2525">
        <w:rPr>
          <w:sz w:val="28"/>
          <w:szCs w:val="28"/>
        </w:rPr>
        <w:br/>
        <w:t>и подписью работника органа государственных доходов, принявшего декларацию и оттиском печати (штампа);</w:t>
      </w:r>
    </w:p>
    <w:p w14:paraId="0C6BE8DB" w14:textId="77777777" w:rsidR="008C2639" w:rsidRPr="003D2525" w:rsidRDefault="008C2639" w:rsidP="008C2639">
      <w:pPr>
        <w:pStyle w:val="af2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 по почте заказным письмом с уведомлением на бумажном</w:t>
      </w:r>
      <w:r w:rsidRPr="003D2525">
        <w:rPr>
          <w:sz w:val="28"/>
          <w:szCs w:val="28"/>
        </w:rPr>
        <w:br/>
        <w:t>носителе – налогоплательщик (налоговый агент) получает уведомление почтовой или иной организации связи;</w:t>
      </w:r>
    </w:p>
    <w:p w14:paraId="22D0CFF5" w14:textId="77777777" w:rsidR="008C2639" w:rsidRPr="003D2525" w:rsidRDefault="008C2639" w:rsidP="008C2639">
      <w:pPr>
        <w:pStyle w:val="af2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3FC6BEE6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разделах «Общая информация о налогоплательщике и торговом объекте, в том числе о торговом рынке» приложений указываются соответствующие данные, отраженные в разделе «Общая информация о налогоплательщике» реестра.</w:t>
      </w:r>
    </w:p>
    <w:p w14:paraId="46964FAD" w14:textId="77777777" w:rsidR="008C2639" w:rsidRPr="003D2525" w:rsidRDefault="008C2639" w:rsidP="008C2639">
      <w:pPr>
        <w:pStyle w:val="af2"/>
        <w:widowControl w:val="0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</w:p>
    <w:p w14:paraId="0F7B7CB0" w14:textId="77777777" w:rsidR="008C2639" w:rsidRPr="003D2525" w:rsidRDefault="008C2639" w:rsidP="008C2639">
      <w:pPr>
        <w:pStyle w:val="af2"/>
        <w:widowControl w:val="0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</w:p>
    <w:p w14:paraId="0F6B2171" w14:textId="77777777" w:rsidR="008C2639" w:rsidRPr="003D2525" w:rsidRDefault="008C2639" w:rsidP="00D73302">
      <w:pPr>
        <w:tabs>
          <w:tab w:val="left" w:pos="1276"/>
        </w:tabs>
        <w:jc w:val="center"/>
        <w:rPr>
          <w:b/>
          <w:sz w:val="28"/>
          <w:szCs w:val="28"/>
        </w:rPr>
      </w:pPr>
      <w:r w:rsidRPr="003D2525">
        <w:rPr>
          <w:b/>
          <w:sz w:val="28"/>
          <w:szCs w:val="28"/>
        </w:rPr>
        <w:t>Глава 2. Пояснение по заполнению реестра (форма 871.00)</w:t>
      </w:r>
    </w:p>
    <w:p w14:paraId="1BEE93B1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sz w:val="28"/>
          <w:szCs w:val="28"/>
        </w:rPr>
      </w:pPr>
    </w:p>
    <w:p w14:paraId="2AA4A426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«Общая информация о налогоплательщике» указываются:</w:t>
      </w:r>
    </w:p>
    <w:p w14:paraId="093A1E26" w14:textId="77777777" w:rsidR="008C2639" w:rsidRPr="003D2525" w:rsidRDefault="008C2639" w:rsidP="008C263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1) индивидуальный </w:t>
      </w:r>
      <w:r w:rsidR="008F762D" w:rsidRPr="003D2525">
        <w:rPr>
          <w:sz w:val="28"/>
          <w:szCs w:val="28"/>
        </w:rPr>
        <w:t>идентификационный номер</w:t>
      </w:r>
      <w:r w:rsidR="008F762D" w:rsidRPr="003D2525">
        <w:rPr>
          <w:sz w:val="28"/>
          <w:szCs w:val="28"/>
        </w:rPr>
        <w:br/>
      </w:r>
      <w:r w:rsidRPr="003D2525">
        <w:rPr>
          <w:sz w:val="28"/>
          <w:szCs w:val="28"/>
        </w:rPr>
        <w:t>(</w:t>
      </w:r>
      <w:r w:rsidR="008F762D" w:rsidRPr="003D2525">
        <w:rPr>
          <w:snapToGrid w:val="0"/>
          <w:sz w:val="28"/>
          <w:szCs w:val="28"/>
        </w:rPr>
        <w:t>бизнес-</w:t>
      </w:r>
      <w:r w:rsidRPr="003D2525">
        <w:rPr>
          <w:snapToGrid w:val="0"/>
          <w:sz w:val="28"/>
          <w:szCs w:val="28"/>
        </w:rPr>
        <w:t xml:space="preserve">идентификационный </w:t>
      </w:r>
      <w:r w:rsidRPr="003D2525">
        <w:rPr>
          <w:sz w:val="28"/>
          <w:szCs w:val="28"/>
        </w:rPr>
        <w:t>номер) (далее – ИИН (БИН)) – лица, предоставляющего в аренду (пользование) торговые объекты, торговые места в торговых объектах, в том числе на торговых рынках;</w:t>
      </w:r>
    </w:p>
    <w:p w14:paraId="15A35134" w14:textId="77777777" w:rsidR="008C2639" w:rsidRPr="003D2525" w:rsidRDefault="008C2639" w:rsidP="008C263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2) налоговый период, за который представляется налоговая отчетность (указывается арабскими цифрами);</w:t>
      </w:r>
    </w:p>
    <w:p w14:paraId="356EF09D" w14:textId="77777777" w:rsidR="008C2639" w:rsidRPr="003D2525" w:rsidRDefault="008C2639" w:rsidP="008C2639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lastRenderedPageBreak/>
        <w:t>3) Фамилия, имя, отчество (при его наличии) или наименование налогоплательщика, предоставляющего в аренду (пользование) торговые объекты, торговые места в торговых объектах, в том числе на торговых рынках.</w:t>
      </w:r>
    </w:p>
    <w:p w14:paraId="7C117DC4" w14:textId="77777777" w:rsidR="008C2639" w:rsidRPr="003D2525" w:rsidRDefault="008C2639" w:rsidP="008C2639">
      <w:pPr>
        <w:pStyle w:val="3"/>
        <w:widowControl w:val="0"/>
        <w:numPr>
          <w:ilvl w:val="0"/>
          <w:numId w:val="1"/>
        </w:numPr>
        <w:tabs>
          <w:tab w:val="clear" w:pos="927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вид реестра. </w:t>
      </w:r>
    </w:p>
    <w:p w14:paraId="4612B406" w14:textId="77777777" w:rsidR="008C2639" w:rsidRPr="003D2525" w:rsidRDefault="008C2639" w:rsidP="008C2639">
      <w:pPr>
        <w:pStyle w:val="3"/>
        <w:widowControl w:val="0"/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Соответствующие ячейки отмечаются с учетом отнесения реестра к видам налоговой отчетности, указанным в статье 206 Налогового кодекса;</w:t>
      </w:r>
    </w:p>
    <w:p w14:paraId="569132B4" w14:textId="77777777" w:rsidR="008C2639" w:rsidRPr="003D2525" w:rsidRDefault="008C2639" w:rsidP="008C263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5) номер и дата уведомления. Ячейки А и В </w:t>
      </w:r>
      <w:r w:rsidRPr="003D2525">
        <w:rPr>
          <w:sz w:val="28"/>
          <w:szCs w:val="28"/>
          <w:lang w:val="kk-KZ"/>
        </w:rPr>
        <w:t>заполняются</w:t>
      </w:r>
      <w:r w:rsidRPr="003D2525">
        <w:rPr>
          <w:sz w:val="28"/>
          <w:szCs w:val="28"/>
        </w:rPr>
        <w:t xml:space="preserve"> в случае представления реестра по уведомлению, предусмотренного подпунктом 4) пункта 3 статьи 206 Налогового кодекса;</w:t>
      </w:r>
    </w:p>
    <w:p w14:paraId="1B530C25" w14:textId="77777777" w:rsidR="008C2639" w:rsidRPr="003D2525" w:rsidRDefault="008C2639" w:rsidP="008C2639">
      <w:pPr>
        <w:widowControl w:val="0"/>
        <w:tabs>
          <w:tab w:val="left" w:pos="284"/>
          <w:tab w:val="left" w:pos="1134"/>
          <w:tab w:val="left" w:pos="1200"/>
          <w:tab w:val="left" w:pos="1276"/>
          <w:tab w:val="num" w:pos="1470"/>
        </w:tabs>
        <w:suppressAutoHyphens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3D2525">
        <w:rPr>
          <w:sz w:val="28"/>
          <w:szCs w:val="28"/>
        </w:rPr>
        <w:t xml:space="preserve">6) код валюты – в соответствии с приложением 23 </w:t>
      </w:r>
      <w:bookmarkStart w:id="1" w:name="sub1001584866"/>
      <w:r w:rsidRPr="003D2525">
        <w:rPr>
          <w:sz w:val="28"/>
          <w:szCs w:val="28"/>
        </w:rPr>
        <w:t xml:space="preserve">«Классификатор валют», утвержденным </w:t>
      </w:r>
      <w:hyperlink r:id="rId7" w:history="1">
        <w:r w:rsidRPr="003D2525">
          <w:rPr>
            <w:sz w:val="28"/>
            <w:szCs w:val="28"/>
          </w:rPr>
          <w:t>решени</w:t>
        </w:r>
      </w:hyperlink>
      <w:bookmarkEnd w:id="1"/>
      <w:r w:rsidRPr="003D2525">
        <w:rPr>
          <w:sz w:val="28"/>
          <w:szCs w:val="28"/>
        </w:rPr>
        <w:t>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5C05985E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  <w:lang w:val="kk-KZ"/>
        </w:rPr>
        <w:t>7</w:t>
      </w:r>
      <w:r w:rsidRPr="003D2525">
        <w:rPr>
          <w:sz w:val="28"/>
          <w:szCs w:val="28"/>
        </w:rPr>
        <w:t>) количество представленных приложений.</w:t>
      </w:r>
    </w:p>
    <w:p w14:paraId="5DB33F70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«Сведения о торговых объектах, в том числе о торговых рынках»:</w:t>
      </w:r>
    </w:p>
    <w:p w14:paraId="40959E1A" w14:textId="77777777" w:rsidR="008C2639" w:rsidRPr="003D2525" w:rsidRDefault="008C2639" w:rsidP="008C2639">
      <w:pPr>
        <w:pStyle w:val="af"/>
        <w:numPr>
          <w:ilvl w:val="0"/>
          <w:numId w:val="4"/>
        </w:numPr>
        <w:tabs>
          <w:tab w:val="left" w:pos="1276"/>
        </w:tabs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строке 871.00.001 указывается количество </w:t>
      </w:r>
      <w:r w:rsidR="00E479E3" w:rsidRPr="003D2525">
        <w:rPr>
          <w:sz w:val="28"/>
          <w:szCs w:val="28"/>
        </w:rPr>
        <w:t xml:space="preserve">всего </w:t>
      </w:r>
      <w:r w:rsidRPr="003D2525">
        <w:rPr>
          <w:sz w:val="28"/>
          <w:szCs w:val="28"/>
        </w:rPr>
        <w:t>торговых объектов.</w:t>
      </w:r>
    </w:p>
    <w:p w14:paraId="46DF334C" w14:textId="77777777" w:rsidR="008C2639" w:rsidRPr="003D2525" w:rsidRDefault="008C2639" w:rsidP="008C2639">
      <w:pPr>
        <w:pStyle w:val="a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pacing w:val="2"/>
          <w:sz w:val="28"/>
          <w:szCs w:val="28"/>
        </w:rPr>
        <w:t xml:space="preserve">Ячейка А заполняется в случае, если в том числе имеется </w:t>
      </w:r>
      <w:r w:rsidR="00E479E3" w:rsidRPr="003D2525">
        <w:rPr>
          <w:spacing w:val="2"/>
          <w:sz w:val="28"/>
          <w:szCs w:val="28"/>
        </w:rPr>
        <w:t xml:space="preserve">открытый </w:t>
      </w:r>
      <w:r w:rsidRPr="003D2525">
        <w:rPr>
          <w:spacing w:val="2"/>
          <w:sz w:val="28"/>
          <w:szCs w:val="28"/>
        </w:rPr>
        <w:t>торговый рынок</w:t>
      </w:r>
      <w:r w:rsidRPr="003D2525">
        <w:rPr>
          <w:sz w:val="28"/>
          <w:szCs w:val="28"/>
        </w:rPr>
        <w:t>;</w:t>
      </w:r>
    </w:p>
    <w:p w14:paraId="7BBFBB01" w14:textId="77777777" w:rsidR="00E479E3" w:rsidRPr="003D2525" w:rsidRDefault="00E479E3" w:rsidP="00E479E3">
      <w:pPr>
        <w:pStyle w:val="a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pacing w:val="2"/>
          <w:sz w:val="28"/>
          <w:szCs w:val="28"/>
        </w:rPr>
        <w:t>Ячейка В заполняется в случае, если в том числе имеется крытый торговый рынок</w:t>
      </w:r>
      <w:r w:rsidRPr="003D2525">
        <w:rPr>
          <w:sz w:val="28"/>
          <w:szCs w:val="28"/>
        </w:rPr>
        <w:t>;</w:t>
      </w:r>
    </w:p>
    <w:p w14:paraId="057611C0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2) в строке 871.00.002 указывается количество арендаторов торговых объектов, торговых мест в торговых объектах, в том числе на торговых рынках.</w:t>
      </w:r>
    </w:p>
    <w:p w14:paraId="1D9393F2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строках А, В и С указывается количество арендаторов-физических лиц, незарегистрированных в качестве индивидуальных предпринимателей, индивидуальных предпринимателей и юридических лиц</w:t>
      </w:r>
      <w:r w:rsidRPr="003D2525">
        <w:rPr>
          <w:sz w:val="28"/>
          <w:szCs w:val="28"/>
          <w:lang w:val="kk-KZ"/>
        </w:rPr>
        <w:t xml:space="preserve">, </w:t>
      </w:r>
      <w:r w:rsidRPr="003D2525">
        <w:rPr>
          <w:spacing w:val="2"/>
          <w:sz w:val="28"/>
          <w:szCs w:val="28"/>
        </w:rPr>
        <w:t xml:space="preserve">(из них в строках </w:t>
      </w:r>
      <w:r w:rsidRPr="003D2525">
        <w:rPr>
          <w:spacing w:val="2"/>
          <w:sz w:val="28"/>
          <w:szCs w:val="28"/>
          <w:lang w:val="en-US"/>
        </w:rPr>
        <w:t>D</w:t>
      </w:r>
      <w:r w:rsidRPr="003D2525">
        <w:rPr>
          <w:spacing w:val="2"/>
          <w:sz w:val="28"/>
          <w:szCs w:val="28"/>
        </w:rPr>
        <w:t xml:space="preserve">. </w:t>
      </w:r>
      <w:r w:rsidRPr="003D2525">
        <w:rPr>
          <w:spacing w:val="2"/>
          <w:sz w:val="28"/>
          <w:szCs w:val="28"/>
          <w:lang w:val="en-US"/>
        </w:rPr>
        <w:t>E</w:t>
      </w:r>
      <w:r w:rsidRPr="003D2525">
        <w:rPr>
          <w:spacing w:val="2"/>
          <w:sz w:val="28"/>
          <w:szCs w:val="28"/>
        </w:rPr>
        <w:t xml:space="preserve"> и </w:t>
      </w:r>
      <w:r w:rsidRPr="003D2525">
        <w:rPr>
          <w:spacing w:val="2"/>
          <w:sz w:val="28"/>
          <w:szCs w:val="28"/>
          <w:lang w:val="en-US"/>
        </w:rPr>
        <w:t>F</w:t>
      </w:r>
      <w:r w:rsidRPr="003D2525">
        <w:rPr>
          <w:spacing w:val="2"/>
          <w:sz w:val="28"/>
          <w:szCs w:val="28"/>
        </w:rPr>
        <w:t xml:space="preserve"> указывается количество арендаторов на </w:t>
      </w:r>
      <w:r w:rsidR="00E479E3" w:rsidRPr="003D2525">
        <w:rPr>
          <w:spacing w:val="2"/>
          <w:sz w:val="28"/>
          <w:szCs w:val="28"/>
        </w:rPr>
        <w:t xml:space="preserve">открытых </w:t>
      </w:r>
      <w:r w:rsidRPr="003D2525">
        <w:rPr>
          <w:spacing w:val="2"/>
          <w:sz w:val="28"/>
          <w:szCs w:val="28"/>
        </w:rPr>
        <w:t>торговых рынках</w:t>
      </w:r>
      <w:r w:rsidR="00E479E3" w:rsidRPr="003D2525">
        <w:rPr>
          <w:spacing w:val="2"/>
          <w:sz w:val="28"/>
          <w:szCs w:val="28"/>
        </w:rPr>
        <w:t xml:space="preserve"> и в строках </w:t>
      </w:r>
      <w:r w:rsidR="00E479E3" w:rsidRPr="003D2525">
        <w:rPr>
          <w:spacing w:val="2"/>
          <w:sz w:val="28"/>
          <w:szCs w:val="28"/>
          <w:lang w:val="en-US"/>
        </w:rPr>
        <w:t>G</w:t>
      </w:r>
      <w:r w:rsidR="00E479E3" w:rsidRPr="003D2525">
        <w:rPr>
          <w:spacing w:val="2"/>
          <w:sz w:val="28"/>
          <w:szCs w:val="28"/>
        </w:rPr>
        <w:t xml:space="preserve"> </w:t>
      </w:r>
      <w:r w:rsidR="00E479E3" w:rsidRPr="003D2525">
        <w:rPr>
          <w:spacing w:val="2"/>
          <w:sz w:val="28"/>
          <w:szCs w:val="28"/>
          <w:lang w:val="en-US"/>
        </w:rPr>
        <w:t>H</w:t>
      </w:r>
      <w:r w:rsidR="00E479E3" w:rsidRPr="003D2525">
        <w:rPr>
          <w:spacing w:val="2"/>
          <w:sz w:val="28"/>
          <w:szCs w:val="28"/>
        </w:rPr>
        <w:t xml:space="preserve"> и </w:t>
      </w:r>
      <w:r w:rsidR="00E479E3" w:rsidRPr="003D2525">
        <w:rPr>
          <w:spacing w:val="2"/>
          <w:sz w:val="28"/>
          <w:szCs w:val="28"/>
          <w:lang w:val="en-US"/>
        </w:rPr>
        <w:t>I</w:t>
      </w:r>
      <w:r w:rsidR="00E479E3" w:rsidRPr="003D2525">
        <w:rPr>
          <w:spacing w:val="2"/>
          <w:sz w:val="28"/>
          <w:szCs w:val="28"/>
        </w:rPr>
        <w:t xml:space="preserve"> указывается количество арендаторов на крытых торговых рынках</w:t>
      </w:r>
      <w:r w:rsidRPr="003D2525">
        <w:rPr>
          <w:spacing w:val="2"/>
          <w:sz w:val="28"/>
          <w:szCs w:val="28"/>
        </w:rPr>
        <w:t xml:space="preserve">) </w:t>
      </w:r>
      <w:r w:rsidRPr="003D2525">
        <w:rPr>
          <w:sz w:val="28"/>
          <w:szCs w:val="28"/>
          <w:lang w:val="kk-KZ"/>
        </w:rPr>
        <w:t xml:space="preserve">осуществляющих торговую деятельность в соответствии с Законом Республики Казахстан </w:t>
      </w:r>
      <w:r w:rsidRPr="003D2525">
        <w:rPr>
          <w:bCs/>
          <w:color w:val="000000"/>
          <w:sz w:val="28"/>
          <w:szCs w:val="28"/>
        </w:rPr>
        <w:t xml:space="preserve">от 12 апреля 2004 года </w:t>
      </w:r>
      <w:r w:rsidRPr="003D2525">
        <w:rPr>
          <w:sz w:val="28"/>
          <w:szCs w:val="28"/>
        </w:rPr>
        <w:t>«О регулировании торговой деятельности»</w:t>
      </w:r>
      <w:r w:rsidR="006A03C1" w:rsidRPr="003D2525">
        <w:rPr>
          <w:sz w:val="28"/>
          <w:szCs w:val="28"/>
        </w:rPr>
        <w:t xml:space="preserve"> </w:t>
      </w:r>
      <w:r w:rsidRPr="003D2525">
        <w:rPr>
          <w:sz w:val="28"/>
          <w:szCs w:val="28"/>
        </w:rPr>
        <w:t>(далее – Закон о регу</w:t>
      </w:r>
      <w:r w:rsidR="006A03C1" w:rsidRPr="003D2525">
        <w:rPr>
          <w:sz w:val="28"/>
          <w:szCs w:val="28"/>
        </w:rPr>
        <w:t>лировании торговой деятельности</w:t>
      </w:r>
      <w:r w:rsidRPr="003D2525">
        <w:rPr>
          <w:sz w:val="28"/>
          <w:szCs w:val="28"/>
        </w:rPr>
        <w:t>);</w:t>
      </w:r>
    </w:p>
    <w:p w14:paraId="419F704C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3) в строке 871.00.003 указывается сумма арендной платы в соответствии с договором аренды (пользования), определяемая как сумма итоговой строки </w:t>
      </w:r>
      <w:r w:rsidR="00E479E3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 по всем формам 871.01;</w:t>
      </w:r>
    </w:p>
    <w:p w14:paraId="1CA3F518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4) в строке 871.00.004 указывается фактически уплаченная сумма арендной платы, определя</w:t>
      </w:r>
      <w:r w:rsidR="00E479E3" w:rsidRPr="003D2525">
        <w:rPr>
          <w:sz w:val="28"/>
          <w:szCs w:val="28"/>
        </w:rPr>
        <w:t xml:space="preserve">емая как сумма итоговой строки </w:t>
      </w:r>
      <w:r w:rsidR="00E479E3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 по всем формам 871.01;</w:t>
      </w:r>
    </w:p>
    <w:p w14:paraId="58FE5942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5) в строке 871.00.005 указывается сумма возмещаемых расходов, подлежащая к уплате в соответствии с договором аренды (пользования), определяемая как сумма итоговой строки </w:t>
      </w:r>
      <w:r w:rsidR="00E479E3" w:rsidRPr="003D2525">
        <w:rPr>
          <w:sz w:val="28"/>
          <w:szCs w:val="28"/>
          <w:lang w:val="en-US"/>
        </w:rPr>
        <w:t>K</w:t>
      </w:r>
      <w:r w:rsidRPr="003D2525">
        <w:rPr>
          <w:sz w:val="28"/>
          <w:szCs w:val="28"/>
        </w:rPr>
        <w:t xml:space="preserve"> по всем формам 871.01;</w:t>
      </w:r>
    </w:p>
    <w:p w14:paraId="30B31404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6) в строке 871.00.006 указывается фактически уплаченная сумма возмещаемых расходов, определя</w:t>
      </w:r>
      <w:r w:rsidR="00E479E3" w:rsidRPr="003D2525">
        <w:rPr>
          <w:sz w:val="28"/>
          <w:szCs w:val="28"/>
        </w:rPr>
        <w:t xml:space="preserve">емая как сумма итоговой строки </w:t>
      </w:r>
      <w:r w:rsidR="00E479E3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по всем формам 871.01.</w:t>
      </w:r>
    </w:p>
    <w:p w14:paraId="6113AB87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lastRenderedPageBreak/>
        <w:t>В разделе «Ответственность налогоплательщика»:</w:t>
      </w:r>
    </w:p>
    <w:p w14:paraId="4AA83E39" w14:textId="77777777" w:rsidR="008C2639" w:rsidRPr="003D2525" w:rsidRDefault="008C2639" w:rsidP="008C2639">
      <w:pPr>
        <w:pStyle w:val="af2"/>
        <w:widowControl w:val="0"/>
        <w:tabs>
          <w:tab w:val="num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1) в поле «Фамилия, имя, отчество (при его наличии) (при его наличии) налогоплат</w:t>
      </w:r>
      <w:r w:rsidR="008F762D" w:rsidRPr="003D2525">
        <w:rPr>
          <w:sz w:val="28"/>
          <w:szCs w:val="28"/>
        </w:rPr>
        <w:t>ельщика (руководителя)» указываю</w:t>
      </w:r>
      <w:r w:rsidRPr="003D2525">
        <w:rPr>
          <w:sz w:val="28"/>
          <w:szCs w:val="28"/>
        </w:rPr>
        <w:t>тся фамилия, имя, отчество</w:t>
      </w:r>
      <w:r w:rsidR="00A47E3F" w:rsidRPr="003D2525">
        <w:rPr>
          <w:sz w:val="28"/>
          <w:szCs w:val="28"/>
        </w:rPr>
        <w:br/>
      </w:r>
      <w:r w:rsidRPr="003D2525">
        <w:rPr>
          <w:sz w:val="28"/>
          <w:szCs w:val="28"/>
        </w:rPr>
        <w:t xml:space="preserve">(при его наличии) руководителя в соответствии с учредительными документами. </w:t>
      </w:r>
    </w:p>
    <w:p w14:paraId="3367E4ED" w14:textId="77777777" w:rsidR="008C2639" w:rsidRPr="003D2525" w:rsidRDefault="008C2639" w:rsidP="008C2639">
      <w:pPr>
        <w:pStyle w:val="af2"/>
        <w:widowControl w:val="0"/>
        <w:tabs>
          <w:tab w:val="num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случае если реестр представляется физическими лицами, в том числе индивидуальными предпринимателями, в поле указывается фамилия, имя, отчество (при его наличии) налогоплательщика, которые заполняются в соответствии с документами, удостоверяющими личность;</w:t>
      </w:r>
    </w:p>
    <w:p w14:paraId="33C6383B" w14:textId="77777777" w:rsidR="008C2639" w:rsidRPr="003D2525" w:rsidRDefault="008C2639" w:rsidP="008C2639">
      <w:pPr>
        <w:pStyle w:val="af2"/>
        <w:widowControl w:val="0"/>
        <w:tabs>
          <w:tab w:val="num" w:pos="1134"/>
          <w:tab w:val="left" w:pos="1276"/>
        </w:tabs>
        <w:spacing w:after="0"/>
        <w:ind w:left="0" w:firstLine="709"/>
        <w:jc w:val="both"/>
        <w:rPr>
          <w:rFonts w:eastAsia="Batang"/>
          <w:sz w:val="28"/>
          <w:szCs w:val="28"/>
          <w:lang w:eastAsia="ko-KR"/>
        </w:rPr>
      </w:pPr>
      <w:r w:rsidRPr="003D2525">
        <w:rPr>
          <w:sz w:val="28"/>
          <w:szCs w:val="28"/>
        </w:rPr>
        <w:t>2) дата подачи р</w:t>
      </w:r>
      <w:r w:rsidRPr="003D2525">
        <w:rPr>
          <w:rFonts w:eastAsia="Batang"/>
          <w:sz w:val="28"/>
          <w:szCs w:val="28"/>
          <w:lang w:eastAsia="ko-KR"/>
        </w:rPr>
        <w:t>еестра в орган государственных доходов;</w:t>
      </w:r>
    </w:p>
    <w:p w14:paraId="56680AFF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3) код органа государственных доходов по месту нахождения налогоплательщика;</w:t>
      </w:r>
    </w:p>
    <w:p w14:paraId="707AB120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4) в поле «Фамилия, имя, отчество (при его наличии) (при его наличии) должностного лица, принявшего реестр» указывается фамилия, имя, отчество (при его наличии) работни</w:t>
      </w:r>
      <w:r w:rsidRPr="003D2525">
        <w:rPr>
          <w:bCs/>
          <w:sz w:val="28"/>
          <w:szCs w:val="28"/>
        </w:rPr>
        <w:t>ка органа государственных доходов, принявшего реестр;</w:t>
      </w:r>
    </w:p>
    <w:p w14:paraId="2DEA0652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5) дата приема реестра должностным лицом органа государственных доходов в соответствии с пунктом 2 статьи 209 Налогового кодекса;</w:t>
      </w:r>
    </w:p>
    <w:p w14:paraId="06014EA3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6) входящий номер документа, присваиваемый органом государственных доходов;</w:t>
      </w:r>
    </w:p>
    <w:p w14:paraId="7B326454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7) дата почтового штемпеля, проставленного почтовой или иной организацией связи.</w:t>
      </w:r>
    </w:p>
    <w:p w14:paraId="573FF5A8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4BC013B5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22C0F341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bCs/>
          <w:snapToGrid w:val="0"/>
          <w:sz w:val="28"/>
          <w:szCs w:val="28"/>
        </w:rPr>
      </w:pPr>
    </w:p>
    <w:p w14:paraId="5F40B8B0" w14:textId="77777777" w:rsidR="008C2639" w:rsidRPr="003D2525" w:rsidRDefault="008C2639" w:rsidP="006A03C1">
      <w:pPr>
        <w:tabs>
          <w:tab w:val="left" w:pos="1276"/>
        </w:tabs>
        <w:jc w:val="center"/>
        <w:rPr>
          <w:b/>
          <w:bCs/>
          <w:snapToGrid w:val="0"/>
          <w:sz w:val="28"/>
          <w:szCs w:val="28"/>
        </w:rPr>
      </w:pPr>
      <w:r w:rsidRPr="003D2525">
        <w:rPr>
          <w:b/>
          <w:bCs/>
          <w:snapToGrid w:val="0"/>
          <w:sz w:val="28"/>
          <w:szCs w:val="28"/>
        </w:rPr>
        <w:t>Глава 3. Пояснение по заполнению формы 871.01.</w:t>
      </w:r>
    </w:p>
    <w:p w14:paraId="50FA1AFE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bCs/>
          <w:snapToGrid w:val="0"/>
          <w:sz w:val="28"/>
          <w:szCs w:val="28"/>
        </w:rPr>
      </w:pPr>
    </w:p>
    <w:p w14:paraId="25EA610F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napToGrid w:val="0"/>
          <w:sz w:val="28"/>
          <w:szCs w:val="28"/>
        </w:rPr>
      </w:pPr>
      <w:r w:rsidRPr="003D2525">
        <w:rPr>
          <w:bCs/>
          <w:snapToGrid w:val="0"/>
          <w:sz w:val="28"/>
          <w:szCs w:val="28"/>
        </w:rPr>
        <w:t>Форма 871.01 предназначена для отражения налогоплательщиками, предоставляющими в аренду (пользование) торговые объекты, торговые места в торговых объектах, в том числе на торговых рынках, следующих сведений по договорам аренды (пользования) за отчетный период в соответствии</w:t>
      </w:r>
      <w:r w:rsidRPr="003D2525">
        <w:rPr>
          <w:bCs/>
          <w:snapToGrid w:val="0"/>
          <w:sz w:val="28"/>
          <w:szCs w:val="28"/>
        </w:rPr>
        <w:br/>
        <w:t>с пунктом 2 статьи 206 Налогового кодекса.</w:t>
      </w:r>
    </w:p>
    <w:p w14:paraId="2B9A4DAC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bCs/>
          <w:snapToGrid w:val="0"/>
          <w:sz w:val="28"/>
          <w:szCs w:val="28"/>
        </w:rPr>
      </w:pPr>
      <w:r w:rsidRPr="003D2525">
        <w:rPr>
          <w:bCs/>
          <w:snapToGrid w:val="0"/>
          <w:sz w:val="28"/>
          <w:szCs w:val="28"/>
        </w:rPr>
        <w:t xml:space="preserve">При наличии у </w:t>
      </w:r>
      <w:r w:rsidRPr="003D2525">
        <w:rPr>
          <w:sz w:val="28"/>
          <w:szCs w:val="28"/>
        </w:rPr>
        <w:t>налогоплательщика нескольких торговых объектов, в том числе торговых рынков, приложение по форме 871.01 заполняется отдельно по каждому торговому объекту, в том числе торговому рынку.</w:t>
      </w:r>
    </w:p>
    <w:p w14:paraId="59A2956D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«Общая информация о налогоплательщике и торговом объекте, в том числе о торговом рынке» указываются:</w:t>
      </w:r>
    </w:p>
    <w:p w14:paraId="4D4B5D8C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1) ИИН (БИН) – налогоплательщика, предоставляющего в аренду (пользование) торговые объекты, торговые места в торговых объектах, в том числе на торговых рынках;</w:t>
      </w:r>
    </w:p>
    <w:p w14:paraId="5F50B3BA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lastRenderedPageBreak/>
        <w:t>2) налоговый период, за который представляется налоговая отчетность (указывается арабскими цифрами);</w:t>
      </w:r>
    </w:p>
    <w:p w14:paraId="360BC7AE" w14:textId="77777777" w:rsidR="008C2639" w:rsidRPr="003D2525" w:rsidRDefault="008C2639" w:rsidP="008C2639">
      <w:pPr>
        <w:pStyle w:val="af2"/>
        <w:widowControl w:val="0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3) наименование торговой сети.</w:t>
      </w:r>
    </w:p>
    <w:p w14:paraId="7CF82145" w14:textId="77777777" w:rsidR="008C2639" w:rsidRPr="003D2525" w:rsidRDefault="008C2639" w:rsidP="008C2639">
      <w:pPr>
        <w:pStyle w:val="af2"/>
        <w:widowControl w:val="0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Заполняется в случае, если торговый объект или торговый рынок входит в торговую сеть;</w:t>
      </w:r>
    </w:p>
    <w:p w14:paraId="562143B5" w14:textId="77777777" w:rsidR="008C2639" w:rsidRPr="003D2525" w:rsidRDefault="008C2639" w:rsidP="008C2639">
      <w:pPr>
        <w:pStyle w:val="af2"/>
        <w:widowControl w:val="0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4) наименование торгового объекта. Ячейка А заполняется в случае, если в том числе имеется торговый рынок;</w:t>
      </w:r>
    </w:p>
    <w:p w14:paraId="552F6978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5) категория торгового объекта – соответствующие ячейки в соответствии с подпунктами 16-1 и 16-2 статьи 1 Закона о регулировании торговой деятельности;</w:t>
      </w:r>
    </w:p>
    <w:p w14:paraId="16EDFDF5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6) общая площадь, в квадратных метрах;</w:t>
      </w:r>
    </w:p>
    <w:p w14:paraId="43345FEB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7) торговая площадь, в квадратных метрах;</w:t>
      </w:r>
    </w:p>
    <w:p w14:paraId="4B5091E3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8) количество торговых мест;</w:t>
      </w:r>
    </w:p>
    <w:p w14:paraId="6CF9914C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9) адрес места нахождения торгового объекта.</w:t>
      </w:r>
    </w:p>
    <w:p w14:paraId="3D47F6AA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«Сведения по арендаторам»:</w:t>
      </w:r>
    </w:p>
    <w:p w14:paraId="0CCE9A86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1) в графе А указывается очередной порядковый номер;</w:t>
      </w:r>
    </w:p>
    <w:p w14:paraId="6D0AB415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2) в графе В указывается </w:t>
      </w:r>
      <w:r w:rsidR="00E479E3" w:rsidRPr="003D2525">
        <w:rPr>
          <w:sz w:val="28"/>
          <w:szCs w:val="28"/>
        </w:rPr>
        <w:t>ИИН (БИН) арендатора</w:t>
      </w:r>
      <w:r w:rsidRPr="003D2525">
        <w:rPr>
          <w:sz w:val="28"/>
          <w:szCs w:val="28"/>
        </w:rPr>
        <w:t>;</w:t>
      </w:r>
    </w:p>
    <w:p w14:paraId="4EAB8CAE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3) в графе С указывается о</w:t>
      </w:r>
      <w:r w:rsidR="00E479E3" w:rsidRPr="003D2525">
        <w:rPr>
          <w:sz w:val="28"/>
          <w:szCs w:val="28"/>
        </w:rPr>
        <w:t>дин из следующих статусов аренда</w:t>
      </w:r>
      <w:r w:rsidRPr="003D2525">
        <w:rPr>
          <w:sz w:val="28"/>
          <w:szCs w:val="28"/>
        </w:rPr>
        <w:t>тора:</w:t>
      </w:r>
    </w:p>
    <w:p w14:paraId="2640BD37" w14:textId="77777777" w:rsidR="008C2639" w:rsidRPr="003D2525" w:rsidRDefault="008C2639" w:rsidP="008C2639">
      <w:pPr>
        <w:tabs>
          <w:tab w:val="left" w:pos="1276"/>
          <w:tab w:val="left" w:pos="1560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цифра 1, если арендатором является физическое лицо, незарегистрированное в качестве индивидуального предпринимателя;</w:t>
      </w:r>
    </w:p>
    <w:p w14:paraId="1CA79DD5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цифра 2, если арендатором является индивидуальный предприниматель;</w:t>
      </w:r>
    </w:p>
    <w:p w14:paraId="655EA65B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цифра 3, если арендатором является юридическое лицо;</w:t>
      </w:r>
    </w:p>
    <w:p w14:paraId="7B20D0D0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Pr="003D2525">
        <w:rPr>
          <w:sz w:val="28"/>
          <w:szCs w:val="28"/>
          <w:lang w:val="en-US"/>
        </w:rPr>
        <w:t>D</w:t>
      </w:r>
      <w:r w:rsidRPr="003D2525">
        <w:rPr>
          <w:sz w:val="28"/>
          <w:szCs w:val="28"/>
        </w:rPr>
        <w:t xml:space="preserve"> указывается</w:t>
      </w:r>
      <w:r w:rsidR="00E479E3" w:rsidRPr="003D2525">
        <w:rPr>
          <w:sz w:val="28"/>
          <w:szCs w:val="28"/>
        </w:rPr>
        <w:t xml:space="preserve"> номер (при </w:t>
      </w:r>
      <w:r w:rsidR="00E479E3" w:rsidRPr="003D2525">
        <w:rPr>
          <w:sz w:val="28"/>
          <w:szCs w:val="28"/>
          <w:lang w:val="kk-KZ"/>
        </w:rPr>
        <w:t xml:space="preserve">его </w:t>
      </w:r>
      <w:r w:rsidR="00E479E3" w:rsidRPr="003D2525">
        <w:rPr>
          <w:sz w:val="28"/>
          <w:szCs w:val="28"/>
        </w:rPr>
        <w:t>наличии) договора аренды (пользования)</w:t>
      </w:r>
      <w:r w:rsidRPr="003D2525">
        <w:rPr>
          <w:sz w:val="28"/>
          <w:szCs w:val="28"/>
        </w:rPr>
        <w:t>;</w:t>
      </w:r>
    </w:p>
    <w:p w14:paraId="34F7C103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Е указывается </w:t>
      </w:r>
      <w:r w:rsidR="00E479E3" w:rsidRPr="003D2525">
        <w:rPr>
          <w:sz w:val="28"/>
          <w:szCs w:val="28"/>
        </w:rPr>
        <w:t>дата заключения договора аренды (пользования)</w:t>
      </w:r>
      <w:r w:rsidRPr="003D2525">
        <w:rPr>
          <w:sz w:val="28"/>
          <w:szCs w:val="28"/>
        </w:rPr>
        <w:t>;</w:t>
      </w:r>
    </w:p>
    <w:p w14:paraId="1FB456E6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Pr="003D2525">
        <w:rPr>
          <w:sz w:val="28"/>
          <w:szCs w:val="28"/>
          <w:lang w:val="en-US"/>
        </w:rPr>
        <w:t>F</w:t>
      </w:r>
      <w:r w:rsidRPr="003D2525">
        <w:rPr>
          <w:sz w:val="28"/>
          <w:szCs w:val="28"/>
        </w:rPr>
        <w:t xml:space="preserve"> указывается </w:t>
      </w:r>
      <w:r w:rsidR="00E479E3" w:rsidRPr="003D2525">
        <w:rPr>
          <w:sz w:val="28"/>
          <w:szCs w:val="28"/>
        </w:rPr>
        <w:t xml:space="preserve">назначение торгового места, торгового объекта (например, </w:t>
      </w:r>
      <w:r w:rsidR="00E479E3" w:rsidRPr="003D2525">
        <w:rPr>
          <w:sz w:val="28"/>
          <w:szCs w:val="28"/>
          <w:lang w:val="kk-KZ"/>
        </w:rPr>
        <w:t>ресторан, кафе, промышленные товары</w:t>
      </w:r>
      <w:r w:rsidR="00E479E3" w:rsidRPr="003D2525">
        <w:rPr>
          <w:sz w:val="28"/>
          <w:szCs w:val="28"/>
        </w:rPr>
        <w:t xml:space="preserve"> и далее)</w:t>
      </w:r>
      <w:r w:rsidRPr="003D2525">
        <w:rPr>
          <w:sz w:val="28"/>
          <w:szCs w:val="28"/>
        </w:rPr>
        <w:t>;</w:t>
      </w:r>
    </w:p>
    <w:p w14:paraId="647681FB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Pr="003D2525">
        <w:rPr>
          <w:sz w:val="28"/>
          <w:szCs w:val="28"/>
          <w:lang w:val="en-US"/>
        </w:rPr>
        <w:t>G</w:t>
      </w:r>
      <w:r w:rsidRPr="003D2525">
        <w:rPr>
          <w:sz w:val="28"/>
          <w:szCs w:val="28"/>
        </w:rPr>
        <w:t xml:space="preserve"> указывается</w:t>
      </w:r>
      <w:r w:rsidR="00E479E3" w:rsidRPr="003D2525">
        <w:rPr>
          <w:sz w:val="28"/>
          <w:szCs w:val="28"/>
        </w:rPr>
        <w:t xml:space="preserve"> место нахождения торгового места в торговом объекте (например, ряд, сектор и номер расположения торгового объекта или места);</w:t>
      </w:r>
    </w:p>
    <w:p w14:paraId="31655E84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графе Н указывается</w:t>
      </w:r>
      <w:r w:rsidR="00E479E3" w:rsidRPr="003D2525">
        <w:rPr>
          <w:sz w:val="28"/>
          <w:szCs w:val="28"/>
        </w:rPr>
        <w:t xml:space="preserve"> фактический период аренды (пользования) торгового объекта или места</w:t>
      </w:r>
      <w:r w:rsidRPr="003D2525">
        <w:rPr>
          <w:sz w:val="28"/>
          <w:szCs w:val="28"/>
        </w:rPr>
        <w:t>;</w:t>
      </w:r>
    </w:p>
    <w:p w14:paraId="18E7A9C0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 указывается сумма арендной платы в соответствии с договором аренды (пользования);</w:t>
      </w:r>
    </w:p>
    <w:p w14:paraId="0A67DC48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 указывается фактически уплаченная сумма арендной платы;</w:t>
      </w:r>
    </w:p>
    <w:p w14:paraId="4D7A6C1B" w14:textId="77777777" w:rsidR="009F7FA4" w:rsidRPr="003D2525" w:rsidRDefault="008C2639" w:rsidP="009F7FA4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</w:rPr>
        <w:t>К</w:t>
      </w:r>
      <w:r w:rsidRPr="003D2525">
        <w:rPr>
          <w:sz w:val="28"/>
          <w:szCs w:val="28"/>
        </w:rPr>
        <w:t xml:space="preserve"> указывается сумма возмещаемых расходов, подлежащая к уплате в соответствии с договором аренды (пользования);</w:t>
      </w:r>
    </w:p>
    <w:p w14:paraId="6C921941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указывается фактически уплаченная сумма возмещаемых расходов.</w:t>
      </w:r>
    </w:p>
    <w:p w14:paraId="3BDFBD76" w14:textId="77777777" w:rsidR="008C2639" w:rsidRPr="003D2525" w:rsidRDefault="008C2639" w:rsidP="008C2639">
      <w:pPr>
        <w:widowControl w:val="0"/>
        <w:tabs>
          <w:tab w:val="left" w:pos="1276"/>
        </w:tabs>
        <w:suppressAutoHyphens/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графах </w:t>
      </w:r>
      <w:r w:rsidR="009F7FA4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, </w:t>
      </w:r>
      <w:r w:rsidR="009F7FA4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, </w:t>
      </w:r>
      <w:r w:rsidR="009F7FA4" w:rsidRPr="003D2525">
        <w:rPr>
          <w:sz w:val="28"/>
          <w:szCs w:val="28"/>
          <w:lang w:val="en-US"/>
        </w:rPr>
        <w:t>K</w:t>
      </w:r>
      <w:r w:rsidRPr="003D2525">
        <w:rPr>
          <w:sz w:val="28"/>
          <w:szCs w:val="28"/>
        </w:rPr>
        <w:t xml:space="preserve"> и </w:t>
      </w:r>
      <w:r w:rsidR="009F7FA4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строки 0001 указываются итоговые значения суммы арендной платы, подлежащей к уплате в соответствии с договором аренды </w:t>
      </w:r>
      <w:r w:rsidRPr="003D2525">
        <w:rPr>
          <w:sz w:val="28"/>
          <w:szCs w:val="28"/>
        </w:rPr>
        <w:lastRenderedPageBreak/>
        <w:t>(пользования), фактически уплаченной суммы арендной платы, суммы возмещаемых расходов, подлежащей к уплате в соответствии с договором аренды (пользования) и фактически уплаченной суммы возмещаемых расходов, соответственно.</w:t>
      </w:r>
    </w:p>
    <w:p w14:paraId="1174329C" w14:textId="77777777" w:rsidR="008C2639" w:rsidRPr="003D2525" w:rsidRDefault="008C2639" w:rsidP="008C2639">
      <w:pPr>
        <w:pStyle w:val="af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итоговых строк 0001 графы </w:t>
      </w:r>
      <w:r w:rsidR="009F7FA4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 переносится в строку 871.00.003.</w:t>
      </w:r>
    </w:p>
    <w:p w14:paraId="31C63CE0" w14:textId="77777777" w:rsidR="008C2639" w:rsidRPr="003D2525" w:rsidRDefault="008C2639" w:rsidP="008C2639">
      <w:pPr>
        <w:pStyle w:val="af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итоговой строки 0001 графы </w:t>
      </w:r>
      <w:r w:rsidR="009F7FA4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 переносится</w:t>
      </w:r>
      <w:r w:rsidRPr="003D2525">
        <w:rPr>
          <w:sz w:val="28"/>
          <w:szCs w:val="28"/>
        </w:rPr>
        <w:br/>
        <w:t xml:space="preserve">в строку 871.00.004. </w:t>
      </w:r>
    </w:p>
    <w:p w14:paraId="1D1A2BAD" w14:textId="77777777" w:rsidR="008C2639" w:rsidRPr="003D2525" w:rsidRDefault="008C2639" w:rsidP="008C2639">
      <w:pPr>
        <w:pStyle w:val="af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итоговой строки 0001 графы </w:t>
      </w:r>
      <w:r w:rsidR="00217726" w:rsidRPr="003D2525">
        <w:rPr>
          <w:sz w:val="28"/>
          <w:szCs w:val="28"/>
        </w:rPr>
        <w:t>К</w:t>
      </w:r>
      <w:r w:rsidRPr="003D2525">
        <w:rPr>
          <w:sz w:val="28"/>
          <w:szCs w:val="28"/>
        </w:rPr>
        <w:t xml:space="preserve"> переносится</w:t>
      </w:r>
      <w:r w:rsidRPr="003D2525">
        <w:rPr>
          <w:sz w:val="28"/>
          <w:szCs w:val="28"/>
        </w:rPr>
        <w:br/>
        <w:t xml:space="preserve">в строку 871.00.005. </w:t>
      </w:r>
    </w:p>
    <w:p w14:paraId="100A5E92" w14:textId="77777777" w:rsidR="00CC14B4" w:rsidRDefault="008C2639" w:rsidP="006A03C1">
      <w:pPr>
        <w:pStyle w:val="af"/>
        <w:widowControl w:val="0"/>
        <w:suppressAutoHyphens/>
        <w:ind w:left="0" w:firstLine="709"/>
        <w:jc w:val="both"/>
        <w:rPr>
          <w:b/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итоговой строки 0001 графы </w:t>
      </w:r>
      <w:r w:rsidR="00217726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переносится</w:t>
      </w:r>
      <w:r w:rsidRPr="003D2525">
        <w:rPr>
          <w:sz w:val="28"/>
          <w:szCs w:val="28"/>
        </w:rPr>
        <w:br/>
        <w:t>в строку 871.00.006.</w:t>
      </w:r>
    </w:p>
    <w:sectPr w:rsidR="00CC14B4" w:rsidSect="003D2525">
      <w:headerReference w:type="default" r:id="rId8"/>
      <w:footerReference w:type="default" r:id="rId9"/>
      <w:footerReference w:type="first" r:id="rId10"/>
      <w:pgSz w:w="11906" w:h="16838"/>
      <w:pgMar w:top="1418" w:right="851" w:bottom="1418" w:left="1418" w:header="709" w:footer="709" w:gutter="0"/>
      <w:pgNumType w:start="3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FB7D6" w14:textId="77777777" w:rsidR="00C63857" w:rsidRDefault="00C63857" w:rsidP="00BC77A0">
      <w:r>
        <w:separator/>
      </w:r>
    </w:p>
  </w:endnote>
  <w:endnote w:type="continuationSeparator" w:id="0">
    <w:p w14:paraId="27F9D473" w14:textId="77777777" w:rsidR="00C63857" w:rsidRDefault="00C63857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55707" w14:textId="77777777" w:rsidR="00340267" w:rsidRDefault="00340267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74DC2" w14:textId="77777777" w:rsidR="00340267" w:rsidRDefault="00340267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75D3F" w14:textId="77777777" w:rsidR="00C63857" w:rsidRDefault="00C63857" w:rsidP="00BC77A0">
      <w:r>
        <w:separator/>
      </w:r>
    </w:p>
  </w:footnote>
  <w:footnote w:type="continuationSeparator" w:id="0">
    <w:p w14:paraId="1222F98E" w14:textId="77777777" w:rsidR="00C63857" w:rsidRDefault="00C63857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63E54" w14:textId="373B624F" w:rsidR="00330457" w:rsidRPr="0074674A" w:rsidRDefault="00330457" w:rsidP="00330457">
    <w:pPr>
      <w:pStyle w:val="ab"/>
      <w:jc w:val="center"/>
      <w:rPr>
        <w:sz w:val="28"/>
        <w:szCs w:val="28"/>
      </w:rPr>
    </w:pPr>
  </w:p>
  <w:p w14:paraId="5341CA72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C1229"/>
    <w:multiLevelType w:val="hybridMultilevel"/>
    <w:tmpl w:val="CA2E0328"/>
    <w:lvl w:ilvl="0" w:tplc="ED8806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C2035E"/>
    <w:multiLevelType w:val="multilevel"/>
    <w:tmpl w:val="BF4EA51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1E74FB"/>
    <w:multiLevelType w:val="hybridMultilevel"/>
    <w:tmpl w:val="EEA267C2"/>
    <w:lvl w:ilvl="0" w:tplc="73923D9C">
      <w:start w:val="4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00A5FB5"/>
    <w:multiLevelType w:val="hybridMultilevel"/>
    <w:tmpl w:val="E0C47ABE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B4BD3"/>
    <w:rsid w:val="000D68F9"/>
    <w:rsid w:val="001416AD"/>
    <w:rsid w:val="00181117"/>
    <w:rsid w:val="00196968"/>
    <w:rsid w:val="001976AD"/>
    <w:rsid w:val="00217316"/>
    <w:rsid w:val="00217726"/>
    <w:rsid w:val="00263F26"/>
    <w:rsid w:val="002B0FB8"/>
    <w:rsid w:val="002B61FB"/>
    <w:rsid w:val="002E524A"/>
    <w:rsid w:val="00301A28"/>
    <w:rsid w:val="00330457"/>
    <w:rsid w:val="003313C2"/>
    <w:rsid w:val="00340267"/>
    <w:rsid w:val="003663A2"/>
    <w:rsid w:val="00380A66"/>
    <w:rsid w:val="003C5E95"/>
    <w:rsid w:val="003D2525"/>
    <w:rsid w:val="00416078"/>
    <w:rsid w:val="00416971"/>
    <w:rsid w:val="00434CFB"/>
    <w:rsid w:val="00440EA0"/>
    <w:rsid w:val="00512A36"/>
    <w:rsid w:val="0056452E"/>
    <w:rsid w:val="0056671E"/>
    <w:rsid w:val="005671E7"/>
    <w:rsid w:val="00664407"/>
    <w:rsid w:val="006A03C1"/>
    <w:rsid w:val="006C0127"/>
    <w:rsid w:val="00700464"/>
    <w:rsid w:val="0074674A"/>
    <w:rsid w:val="007D50A3"/>
    <w:rsid w:val="007F0F3C"/>
    <w:rsid w:val="00887962"/>
    <w:rsid w:val="008C2639"/>
    <w:rsid w:val="008D2853"/>
    <w:rsid w:val="008F762D"/>
    <w:rsid w:val="0094141F"/>
    <w:rsid w:val="0099366C"/>
    <w:rsid w:val="009A12FE"/>
    <w:rsid w:val="009A31A4"/>
    <w:rsid w:val="009F7FA4"/>
    <w:rsid w:val="00A47427"/>
    <w:rsid w:val="00A47E3F"/>
    <w:rsid w:val="00A578EB"/>
    <w:rsid w:val="00A71449"/>
    <w:rsid w:val="00AB63D9"/>
    <w:rsid w:val="00AE7B6A"/>
    <w:rsid w:val="00B04E37"/>
    <w:rsid w:val="00B052FA"/>
    <w:rsid w:val="00B5779B"/>
    <w:rsid w:val="00B84C4F"/>
    <w:rsid w:val="00BC77A0"/>
    <w:rsid w:val="00C32349"/>
    <w:rsid w:val="00C327DB"/>
    <w:rsid w:val="00C50511"/>
    <w:rsid w:val="00C50C7E"/>
    <w:rsid w:val="00C63857"/>
    <w:rsid w:val="00C70FD2"/>
    <w:rsid w:val="00C752D4"/>
    <w:rsid w:val="00CC14B4"/>
    <w:rsid w:val="00D57573"/>
    <w:rsid w:val="00D73302"/>
    <w:rsid w:val="00DB31EB"/>
    <w:rsid w:val="00DE2D7D"/>
    <w:rsid w:val="00E479E3"/>
    <w:rsid w:val="00EB3661"/>
    <w:rsid w:val="00F07698"/>
    <w:rsid w:val="00FA303A"/>
    <w:rsid w:val="00FE3162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DFFD7"/>
  <w15:docId w15:val="{5DA17767-5E38-4734-AD54-6C1B0896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8C2639"/>
    <w:pPr>
      <w:ind w:left="720"/>
      <w:contextualSpacing/>
    </w:pPr>
  </w:style>
  <w:style w:type="paragraph" w:styleId="af0">
    <w:name w:val="Body Text"/>
    <w:basedOn w:val="a"/>
    <w:link w:val="af1"/>
    <w:rsid w:val="008C2639"/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8C2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"/>
    <w:link w:val="af3"/>
    <w:rsid w:val="008C263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C2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C263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C263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cp:lastPrinted>2020-12-14T03:03:00Z</cp:lastPrinted>
  <dcterms:created xsi:type="dcterms:W3CDTF">2025-01-16T04:42:00Z</dcterms:created>
  <dcterms:modified xsi:type="dcterms:W3CDTF">2025-01-16T04:42:00Z</dcterms:modified>
</cp:coreProperties>
</file>